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rPr>
          <w:rFonts w:ascii="黑体" w:eastAsia="黑体" w:cs="黑体"/>
          <w:sz w:val="28"/>
          <w:szCs w:val="28"/>
          <w:lang w:val="zh-CN"/>
        </w:rPr>
      </w:pPr>
      <w:r>
        <w:rPr>
          <w:rFonts w:hint="eastAsia" w:ascii="黑体" w:eastAsia="黑体" w:cs="黑体"/>
          <w:sz w:val="28"/>
          <w:szCs w:val="28"/>
          <w:lang w:val="zh-CN"/>
        </w:rPr>
        <w:t>附件1</w:t>
      </w:r>
    </w:p>
    <w:p>
      <w:pPr>
        <w:widowControl/>
        <w:snapToGrid w:val="0"/>
        <w:jc w:val="both"/>
        <w:rPr>
          <w:rFonts w:ascii="黑体" w:eastAsia="黑体" w:cs="黑体"/>
          <w:sz w:val="30"/>
          <w:szCs w:val="30"/>
          <w:lang w:val="zh-CN"/>
        </w:rPr>
      </w:pPr>
    </w:p>
    <w:p>
      <w:pPr>
        <w:widowControl/>
        <w:snapToGrid w:val="0"/>
        <w:jc w:val="center"/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国家卫生健康委医院管理研究所</w:t>
      </w:r>
    </w:p>
    <w:p>
      <w:pPr>
        <w:widowControl/>
        <w:snapToGrid w:val="0"/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2022年第二批公开招聘劳务派遣人员</w:t>
      </w:r>
    </w:p>
    <w:p>
      <w:pPr>
        <w:widowControl/>
        <w:snapToGrid w:val="0"/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需求计划表</w:t>
      </w:r>
    </w:p>
    <w:p>
      <w:pPr>
        <w:autoSpaceDE w:val="0"/>
        <w:autoSpaceDN w:val="0"/>
        <w:adjustRightInd w:val="0"/>
        <w:rPr>
          <w:rFonts w:ascii="黑体" w:eastAsia="黑体" w:cs="黑体"/>
          <w:sz w:val="28"/>
          <w:szCs w:val="28"/>
        </w:rPr>
      </w:pPr>
      <w:bookmarkStart w:id="0" w:name="_GoBack"/>
      <w:bookmarkEnd w:id="0"/>
    </w:p>
    <w:tbl>
      <w:tblPr>
        <w:tblStyle w:val="4"/>
        <w:tblW w:w="8993" w:type="dxa"/>
        <w:tblInd w:w="-13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1757"/>
        <w:gridCol w:w="1290"/>
        <w:gridCol w:w="750"/>
        <w:gridCol w:w="388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131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黑体" w:hAnsi="黑体" w:eastAsia="黑体" w:cs="黑体"/>
                <w:sz w:val="24"/>
                <w:lang w:val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部门</w:t>
            </w:r>
          </w:p>
        </w:tc>
        <w:tc>
          <w:tcPr>
            <w:tcW w:w="17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  <w:lang w:val="zh-CN"/>
              </w:rPr>
              <w:t>专业</w:t>
            </w:r>
          </w:p>
        </w:tc>
        <w:tc>
          <w:tcPr>
            <w:tcW w:w="12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黑体" w:hAnsi="黑体" w:eastAsia="黑体" w:cs="黑体"/>
                <w:sz w:val="24"/>
                <w:lang w:val="zh-CN"/>
              </w:rPr>
            </w:pPr>
            <w:r>
              <w:rPr>
                <w:rFonts w:hint="eastAsia" w:ascii="黑体" w:hAnsi="黑体" w:eastAsia="黑体" w:cs="黑体"/>
                <w:sz w:val="24"/>
                <w:lang w:val="zh-CN"/>
              </w:rPr>
              <w:t>学历</w:t>
            </w:r>
          </w:p>
        </w:tc>
        <w:tc>
          <w:tcPr>
            <w:tcW w:w="7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黑体" w:hAnsi="黑体" w:eastAsia="黑体" w:cs="黑体"/>
                <w:sz w:val="24"/>
                <w:lang w:val="zh-CN"/>
              </w:rPr>
            </w:pPr>
            <w:r>
              <w:rPr>
                <w:rFonts w:hint="eastAsia" w:ascii="黑体" w:hAnsi="黑体" w:eastAsia="黑体" w:cs="黑体"/>
                <w:sz w:val="24"/>
                <w:lang w:val="zh-CN"/>
              </w:rPr>
              <w:t>人数</w:t>
            </w:r>
          </w:p>
        </w:tc>
        <w:tc>
          <w:tcPr>
            <w:tcW w:w="38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  <w:lang w:val="zh-CN"/>
              </w:rPr>
              <w:t>岗位职责与其他</w:t>
            </w:r>
            <w:r>
              <w:rPr>
                <w:rFonts w:hint="eastAsia" w:ascii="黑体" w:hAnsi="黑体" w:eastAsia="黑体" w:cs="黑体"/>
                <w:sz w:val="24"/>
              </w:rPr>
              <w:t>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131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  <w:lang w:val="en-US" w:eastAsia="zh-CN"/>
              </w:rPr>
              <w:t>办公室</w:t>
            </w:r>
          </w:p>
        </w:tc>
        <w:tc>
          <w:tcPr>
            <w:tcW w:w="17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both"/>
              <w:rPr>
                <w:rFonts w:ascii="仿宋_GB2312" w:hAnsi="Calibri" w:eastAsia="仿宋_GB2312" w:cs="宋体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</w:rPr>
              <w:t>公共卫生</w:t>
            </w: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  <w:t>预防医学、社会医学与卫生事业管理等</w:t>
            </w:r>
          </w:p>
        </w:tc>
        <w:tc>
          <w:tcPr>
            <w:tcW w:w="12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硕士研究生及以上</w:t>
            </w:r>
          </w:p>
        </w:tc>
        <w:tc>
          <w:tcPr>
            <w:tcW w:w="7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38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340" w:lineRule="exact"/>
              <w:rPr>
                <w:rFonts w:ascii="仿宋_GB2312" w:hAnsi="Calibri" w:eastAsia="仿宋_GB2312" w:cs="宋体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1.协助科研项目管理，举办科研相关学术会议，推动跨学科交流与合作；</w:t>
            </w:r>
          </w:p>
          <w:p>
            <w:pPr>
              <w:widowControl/>
              <w:spacing w:line="340" w:lineRule="exact"/>
              <w:rPr>
                <w:rFonts w:ascii="仿宋_GB2312" w:hAnsi="Calibri" w:eastAsia="仿宋_GB2312" w:cs="宋体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2.具有较强的科研与论文写作能力，较强的英文沟通及写作能力；</w:t>
            </w:r>
          </w:p>
          <w:p>
            <w:pPr>
              <w:widowControl/>
              <w:spacing w:line="340" w:lineRule="exact"/>
              <w:rPr>
                <w:rFonts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3.有科研经历者优先。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31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仿宋_GB2312" w:hAnsi="Calibri" w:eastAsia="仿宋_GB2312" w:cs="宋体"/>
                <w:b w:val="0"/>
                <w:bCs w:val="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</w:rPr>
              <w:t>医疗质量</w:t>
            </w: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</w:rPr>
              <w:t>管理研究部</w:t>
            </w:r>
          </w:p>
        </w:tc>
        <w:tc>
          <w:tcPr>
            <w:tcW w:w="17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both"/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公共卫生、卫生经济、预防医学、社会医学与卫生事业管理、生物信息、流行病学等</w:t>
            </w:r>
          </w:p>
        </w:tc>
        <w:tc>
          <w:tcPr>
            <w:tcW w:w="12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硕士研究生及以上</w:t>
            </w:r>
          </w:p>
        </w:tc>
        <w:tc>
          <w:tcPr>
            <w:tcW w:w="7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38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340" w:lineRule="exact"/>
              <w:rPr>
                <w:rFonts w:hint="eastAsia"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1.承担调查研究项目设计、数据分析及报告撰写等项目管理相关工作；</w:t>
            </w:r>
          </w:p>
          <w:p>
            <w:pPr>
              <w:widowControl/>
              <w:spacing w:line="340" w:lineRule="exact"/>
              <w:rPr>
                <w:rFonts w:hint="eastAsia"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2.承担相关学术会议的管理工作；</w:t>
            </w:r>
          </w:p>
          <w:p>
            <w:pPr>
              <w:widowControl/>
              <w:spacing w:line="340" w:lineRule="exact"/>
              <w:rPr>
                <w:rFonts w:hint="eastAsia"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3.具有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  <w:lang w:val="en-US" w:eastAsia="zh-CN"/>
              </w:rPr>
              <w:t>较强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的数据分析能力，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  <w:lang w:val="en-US" w:eastAsia="zh-CN"/>
              </w:rPr>
              <w:t>熟练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使用SPSS等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  <w:lang w:val="en-US" w:eastAsia="zh-CN"/>
              </w:rPr>
              <w:t>多种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统计分析软件；</w:t>
            </w:r>
          </w:p>
          <w:p>
            <w:pPr>
              <w:widowControl/>
              <w:spacing w:line="340" w:lineRule="exact"/>
              <w:rPr>
                <w:rFonts w:hint="eastAsia" w:ascii="仿宋_GB2312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4.具有较强的英文文献阅读能力；</w:t>
            </w:r>
          </w:p>
          <w:p>
            <w:pPr>
              <w:widowControl/>
              <w:spacing w:line="340" w:lineRule="exact"/>
              <w:rPr>
                <w:rFonts w:ascii="仿宋_GB2312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5.有相关工作经验者优先。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31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  <w:lang w:val="en-US" w:eastAsia="zh-CN"/>
              </w:rPr>
              <w:t xml:space="preserve">医疗服务与安全研究部    </w:t>
            </w:r>
          </w:p>
        </w:tc>
        <w:tc>
          <w:tcPr>
            <w:tcW w:w="17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both"/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流行病与卫生统计学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等</w:t>
            </w:r>
          </w:p>
        </w:tc>
        <w:tc>
          <w:tcPr>
            <w:tcW w:w="12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硕士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研究生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及以上</w:t>
            </w:r>
          </w:p>
        </w:tc>
        <w:tc>
          <w:tcPr>
            <w:tcW w:w="7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1</w:t>
            </w:r>
          </w:p>
        </w:tc>
        <w:tc>
          <w:tcPr>
            <w:tcW w:w="38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340" w:lineRule="exact"/>
              <w:jc w:val="left"/>
              <w:rPr>
                <w:rFonts w:ascii="仿宋_GB2312" w:hAnsi="Calibri" w:eastAsia="仿宋_GB2312" w:cs="宋体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1.负责开展研究项目调查设计、数据分析及报告撰写工作，以及其他与科研管理项目相关的工作内容；</w:t>
            </w:r>
          </w:p>
          <w:p>
            <w:pPr>
              <w:widowControl/>
              <w:spacing w:line="340" w:lineRule="exact"/>
              <w:jc w:val="left"/>
              <w:rPr>
                <w:rFonts w:ascii="仿宋_GB2312" w:hAnsi="Calibri" w:eastAsia="仿宋_GB2312" w:cs="宋体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.专业理论基本扎实，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具有较强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的数据分析能力，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熟练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使用SPSS等多种统计分析软件；</w:t>
            </w:r>
          </w:p>
          <w:p>
            <w:pPr>
              <w:widowControl/>
              <w:spacing w:line="340" w:lineRule="exact"/>
              <w:rPr>
                <w:rFonts w:ascii="仿宋_GB2312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.有工作经验者优先。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31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仿宋_GB2312" w:hAnsi="Calibri" w:eastAsia="仿宋_GB2312" w:cs="宋体"/>
                <w:b w:val="0"/>
                <w:bCs w:val="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  <w:lang w:val="en-US" w:eastAsia="zh-CN"/>
              </w:rPr>
              <w:t>药事管理 研究部</w:t>
            </w:r>
          </w:p>
        </w:tc>
        <w:tc>
          <w:tcPr>
            <w:tcW w:w="17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both"/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  <w:t>临床药学、</w:t>
            </w: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</w:rPr>
              <w:t>公共卫生</w:t>
            </w: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  <w:t>卫生统计、社会医学与卫生事业管理等</w:t>
            </w:r>
          </w:p>
        </w:tc>
        <w:tc>
          <w:tcPr>
            <w:tcW w:w="12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1"/>
                <w:szCs w:val="21"/>
              </w:rPr>
              <w:t>硕士研究生及以上</w:t>
            </w:r>
          </w:p>
        </w:tc>
        <w:tc>
          <w:tcPr>
            <w:tcW w:w="7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仿宋_GB2312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38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numPr>
                <w:ilvl w:val="0"/>
                <w:numId w:val="0"/>
              </w:numPr>
              <w:spacing w:line="340" w:lineRule="exact"/>
              <w:jc w:val="both"/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  <w:t>1.承担药事管理及合理用药评价等相关课题研究；</w:t>
            </w:r>
          </w:p>
          <w:p>
            <w:pPr>
              <w:widowControl/>
              <w:numPr>
                <w:ilvl w:val="0"/>
                <w:numId w:val="0"/>
              </w:numPr>
              <w:spacing w:line="340" w:lineRule="exact"/>
              <w:jc w:val="both"/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  <w:t>2.协助药学相关学术交流项目管理；</w:t>
            </w:r>
          </w:p>
          <w:p>
            <w:pPr>
              <w:widowControl/>
              <w:numPr>
                <w:ilvl w:val="0"/>
                <w:numId w:val="0"/>
              </w:numPr>
              <w:spacing w:line="340" w:lineRule="exact"/>
              <w:jc w:val="both"/>
              <w:rPr>
                <w:rFonts w:hint="default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  <w:t>3.熟悉系统评价、药物经济学及大数据挖掘等研究方法；</w:t>
            </w:r>
          </w:p>
          <w:p>
            <w:pPr>
              <w:widowControl/>
              <w:numPr>
                <w:ilvl w:val="0"/>
                <w:numId w:val="0"/>
              </w:numPr>
              <w:spacing w:line="340" w:lineRule="exact"/>
              <w:jc w:val="both"/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  <w:t>4.具有较强的科研与论文写作能力，较强的英文沟通及写作能力；</w:t>
            </w:r>
          </w:p>
          <w:p>
            <w:pPr>
              <w:widowControl/>
              <w:numPr>
                <w:ilvl w:val="0"/>
                <w:numId w:val="0"/>
              </w:numPr>
              <w:spacing w:line="340" w:lineRule="exact"/>
              <w:ind w:left="0" w:leftChars="0" w:firstLine="0" w:firstLineChars="0"/>
              <w:jc w:val="both"/>
              <w:rPr>
                <w:rFonts w:hint="eastAsia" w:ascii="仿宋_GB2312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  <w:t>5.有临床药学、医院药事管理工作经验者优先。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31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Calibri" w:eastAsia="仿宋_GB2312" w:cs="宋体"/>
                <w:b w:val="0"/>
                <w:bCs w:val="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</w:rPr>
              <w:t>医院评审</w:t>
            </w: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</w:rPr>
              <w:t>评价研究部</w:t>
            </w:r>
          </w:p>
        </w:tc>
        <w:tc>
          <w:tcPr>
            <w:tcW w:w="17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both"/>
              <w:rPr>
                <w:rFonts w:ascii="仿宋_GB2312" w:hAnsi="Calibri" w:eastAsia="仿宋_GB2312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预防医学、公共卫生、卫生事业管理等</w:t>
            </w:r>
          </w:p>
        </w:tc>
        <w:tc>
          <w:tcPr>
            <w:tcW w:w="12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硕士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  <w:lang w:val="en-US" w:eastAsia="zh-CN"/>
              </w:rPr>
              <w:t>研究生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及以上</w:t>
            </w:r>
          </w:p>
        </w:tc>
        <w:tc>
          <w:tcPr>
            <w:tcW w:w="7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38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both"/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1.承担研究项目的课题管理和学术培训的会议管理等相关工作；</w:t>
            </w:r>
          </w:p>
          <w:p>
            <w:pPr>
              <w:widowControl/>
              <w:spacing w:line="400" w:lineRule="exact"/>
              <w:jc w:val="both"/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2.具有较强的数据分析能力，熟练使用SPSS等多种统计分析软件；</w:t>
            </w:r>
          </w:p>
          <w:p>
            <w:pPr>
              <w:widowControl/>
              <w:spacing w:line="400" w:lineRule="exact"/>
              <w:jc w:val="both"/>
              <w:rPr>
                <w:rFonts w:hint="default" w:ascii="仿宋_GB2312" w:hAnsi="Calibri" w:eastAsia="仿宋_GB2312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宋体"/>
                <w:kern w:val="0"/>
                <w:sz w:val="21"/>
                <w:szCs w:val="21"/>
                <w:lang w:val="en-US" w:eastAsia="zh-CN"/>
              </w:rPr>
              <w:t>3.英语CET-6（或其他同等及以上英语水平），有较强的英文文献阅读能力。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31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Calibri" w:eastAsia="仿宋_GB2312" w:cs="宋体"/>
                <w:b w:val="0"/>
                <w:bCs w:val="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</w:rPr>
              <w:t>医疗质量</w:t>
            </w: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</w:rPr>
              <w:t>监测与控制</w:t>
            </w: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hAnsi="Calibri" w:eastAsia="仿宋_GB2312" w:cs="宋体"/>
                <w:b w:val="0"/>
                <w:bCs w:val="0"/>
                <w:kern w:val="0"/>
                <w:szCs w:val="21"/>
              </w:rPr>
              <w:t xml:space="preserve">研究室 </w:t>
            </w:r>
          </w:p>
        </w:tc>
        <w:tc>
          <w:tcPr>
            <w:tcW w:w="17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both"/>
              <w:rPr>
                <w:rFonts w:ascii="仿宋_GB2312" w:hAnsi="Calibri" w:eastAsia="仿宋_GB2312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公共卫生、预防医学、社会医学与卫生事业管理、临床医学等</w:t>
            </w:r>
          </w:p>
        </w:tc>
        <w:tc>
          <w:tcPr>
            <w:tcW w:w="12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硕士研究生及以上</w:t>
            </w:r>
          </w:p>
        </w:tc>
        <w:tc>
          <w:tcPr>
            <w:tcW w:w="7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38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340" w:lineRule="exact"/>
              <w:rPr>
                <w:rFonts w:ascii="仿宋_GB2312" w:hAnsi="Calibri" w:eastAsia="仿宋_GB2312" w:cs="宋体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1.承担调查研究项目设计、数据分析及报告撰写等项目管理相关工作；</w:t>
            </w:r>
          </w:p>
          <w:p>
            <w:pPr>
              <w:widowControl/>
              <w:spacing w:line="340" w:lineRule="exact"/>
              <w:rPr>
                <w:rFonts w:ascii="仿宋_GB2312" w:hAnsi="Calibri" w:eastAsia="仿宋_GB2312" w:cs="宋体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2.协助举办相关学术会议的管理工作；</w:t>
            </w:r>
          </w:p>
          <w:p>
            <w:pPr>
              <w:widowControl/>
              <w:spacing w:line="340" w:lineRule="exact"/>
              <w:rPr>
                <w:rFonts w:ascii="仿宋_GB2312" w:hAnsi="Calibri" w:eastAsia="仿宋_GB2312" w:cs="宋体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3.具有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较强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的数据分析能力，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熟练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使用SPSS等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  <w:lang w:val="en-US" w:eastAsia="zh-CN"/>
              </w:rPr>
              <w:t>多种</w:t>
            </w: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统计分析软件；</w:t>
            </w:r>
          </w:p>
          <w:p>
            <w:pPr>
              <w:widowControl/>
              <w:spacing w:line="340" w:lineRule="exact"/>
              <w:rPr>
                <w:rFonts w:ascii="仿宋_GB2312" w:hAnsi="Calibri" w:eastAsia="仿宋_GB2312" w:cs="宋体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4.具有较强的英文文献阅读能力；</w:t>
            </w:r>
          </w:p>
          <w:p>
            <w:pPr>
              <w:widowControl/>
              <w:spacing w:line="340" w:lineRule="exact"/>
              <w:rPr>
                <w:rFonts w:ascii="仿宋_GB2312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宋体"/>
                <w:kern w:val="0"/>
                <w:szCs w:val="21"/>
              </w:rPr>
              <w:t>5.有相关工作经验者优先。</w:t>
            </w:r>
          </w:p>
        </w:tc>
      </w:tr>
    </w:tbl>
    <w:p/>
    <w:sectPr>
      <w:pgSz w:w="11906" w:h="16838"/>
      <w:pgMar w:top="1440" w:right="1800" w:bottom="1440" w:left="180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Q1MDM2OTM2NDAwNDQ1YWFlMGEwOGQyNDhiMTBiZGQifQ=="/>
  </w:docVars>
  <w:rsids>
    <w:rsidRoot w:val="00876912"/>
    <w:rsid w:val="001C2BEC"/>
    <w:rsid w:val="001C6570"/>
    <w:rsid w:val="002023DE"/>
    <w:rsid w:val="00217A2E"/>
    <w:rsid w:val="003642C9"/>
    <w:rsid w:val="00445F8F"/>
    <w:rsid w:val="00750C11"/>
    <w:rsid w:val="007A552D"/>
    <w:rsid w:val="008132A4"/>
    <w:rsid w:val="00876912"/>
    <w:rsid w:val="00964706"/>
    <w:rsid w:val="00A205BB"/>
    <w:rsid w:val="00A60385"/>
    <w:rsid w:val="02301FCF"/>
    <w:rsid w:val="02445541"/>
    <w:rsid w:val="0C4434D1"/>
    <w:rsid w:val="0FF00E1D"/>
    <w:rsid w:val="13150B11"/>
    <w:rsid w:val="14CB1336"/>
    <w:rsid w:val="15005A5A"/>
    <w:rsid w:val="185B75C5"/>
    <w:rsid w:val="189128F5"/>
    <w:rsid w:val="19B83134"/>
    <w:rsid w:val="1B760F2E"/>
    <w:rsid w:val="1C8B2D50"/>
    <w:rsid w:val="1CBA591B"/>
    <w:rsid w:val="1CD97BBD"/>
    <w:rsid w:val="20DA3DDB"/>
    <w:rsid w:val="221A3DC5"/>
    <w:rsid w:val="22AE2945"/>
    <w:rsid w:val="29104E3A"/>
    <w:rsid w:val="2A163312"/>
    <w:rsid w:val="2CD627E5"/>
    <w:rsid w:val="2D716B1B"/>
    <w:rsid w:val="332745F5"/>
    <w:rsid w:val="36A32860"/>
    <w:rsid w:val="36D92E7A"/>
    <w:rsid w:val="39C272EF"/>
    <w:rsid w:val="3A2F1D25"/>
    <w:rsid w:val="3AD53B90"/>
    <w:rsid w:val="3DD8510B"/>
    <w:rsid w:val="3F190304"/>
    <w:rsid w:val="417952A2"/>
    <w:rsid w:val="433D2338"/>
    <w:rsid w:val="442A1B3C"/>
    <w:rsid w:val="44F30CD7"/>
    <w:rsid w:val="45755D0D"/>
    <w:rsid w:val="45EE3BCA"/>
    <w:rsid w:val="5122123E"/>
    <w:rsid w:val="53EC32AF"/>
    <w:rsid w:val="590469BD"/>
    <w:rsid w:val="5C596FBC"/>
    <w:rsid w:val="5F7260D4"/>
    <w:rsid w:val="6282482F"/>
    <w:rsid w:val="656B63A0"/>
    <w:rsid w:val="65AC3FCA"/>
    <w:rsid w:val="68E36170"/>
    <w:rsid w:val="6EF63CCD"/>
    <w:rsid w:val="70CA4501"/>
    <w:rsid w:val="71A36DD9"/>
    <w:rsid w:val="721954DA"/>
    <w:rsid w:val="724D705B"/>
    <w:rsid w:val="760001A6"/>
    <w:rsid w:val="7870271D"/>
    <w:rsid w:val="7C810B17"/>
    <w:rsid w:val="7FBE6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2</Pages>
  <Words>868</Words>
  <Characters>911</Characters>
  <Lines>2</Lines>
  <Paragraphs>1</Paragraphs>
  <TotalTime>7</TotalTime>
  <ScaleCrop>false</ScaleCrop>
  <LinksUpToDate>false</LinksUpToDate>
  <CharactersWithSpaces>921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2020-11-16T02:14:00Z</dcterms:created>
  <dc:creator>隋霞</dc:creator>
  <cp:lastModifiedBy>Kitty</cp:lastModifiedBy>
  <cp:lastPrinted>2022-08-23T06:02:00Z</cp:lastPrinted>
  <dcterms:modified xsi:type="dcterms:W3CDTF">2022-09-02T05:56:52Z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EF5414FD4B8744BC9DFEC45952A4EC44</vt:lpwstr>
  </property>
</Properties>
</file>